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E284" w14:textId="628B867E" w:rsidR="007F2D37" w:rsidRDefault="003C5A31" w:rsidP="00847C35">
      <w:pPr>
        <w:rPr>
          <w:b/>
          <w:sz w:val="34"/>
          <w:szCs w:val="34"/>
          <w:lang w:val="en-GB"/>
        </w:rPr>
      </w:pPr>
      <w:r>
        <w:rPr>
          <w:b/>
          <w:sz w:val="34"/>
          <w:szCs w:val="34"/>
          <w:lang w:val="en-GB"/>
        </w:rPr>
        <w:t>P</w:t>
      </w:r>
      <w:r w:rsidR="007F2D37">
        <w:rPr>
          <w:b/>
          <w:sz w:val="34"/>
          <w:szCs w:val="34"/>
          <w:lang w:val="en-GB"/>
        </w:rPr>
        <w:t xml:space="preserve">eople, Planet, </w:t>
      </w:r>
      <w:proofErr w:type="spellStart"/>
      <w:r w:rsidR="007F2D37">
        <w:rPr>
          <w:b/>
          <w:sz w:val="34"/>
          <w:szCs w:val="34"/>
          <w:lang w:val="en-GB"/>
        </w:rPr>
        <w:t>ProductIP</w:t>
      </w:r>
      <w:proofErr w:type="spellEnd"/>
      <w:r w:rsidR="00006CB1">
        <w:rPr>
          <w:b/>
          <w:noProof/>
          <w:sz w:val="34"/>
          <w:szCs w:val="34"/>
          <w:lang w:val="en-GB"/>
        </w:rPr>
        <w:drawing>
          <wp:anchor distT="0" distB="0" distL="114300" distR="114300" simplePos="0" relativeHeight="251658240" behindDoc="1" locked="0" layoutInCell="1" allowOverlap="1" wp14:anchorId="3C2C7C2A" wp14:editId="678A921D">
            <wp:simplePos x="0" y="0"/>
            <wp:positionH relativeFrom="page">
              <wp:posOffset>5760720</wp:posOffset>
            </wp:positionH>
            <wp:positionV relativeFrom="page">
              <wp:posOffset>540385</wp:posOffset>
            </wp:positionV>
            <wp:extent cx="900000" cy="900000"/>
            <wp:effectExtent l="0" t="0" r="1905" b="1905"/>
            <wp:wrapNone/>
            <wp:docPr id="1007434067" name="Picture 1" descr="A colorful circle with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434067" name="Picture 1" descr="A colorful circle with black background&#10;&#10;Description automatically generated"/>
                    <pic:cNvPicPr/>
                  </pic:nvPicPr>
                  <pic:blipFill>
                    <a:blip r:embed="rId5">
                      <a:alphaModFix amt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502EB" w14:textId="6CB07B72" w:rsidR="005075E5" w:rsidRDefault="005075E5" w:rsidP="00847C35">
      <w:pPr>
        <w:rPr>
          <w:rFonts w:cs="Calibri"/>
          <w:bCs/>
          <w:sz w:val="22"/>
          <w:szCs w:val="22"/>
          <w:lang w:val="en-GB"/>
        </w:rPr>
      </w:pPr>
    </w:p>
    <w:p w14:paraId="13238883" w14:textId="77777777" w:rsidR="00006CB1" w:rsidRDefault="00006CB1" w:rsidP="008C7429">
      <w:pPr>
        <w:rPr>
          <w:rFonts w:cs="Calibri"/>
          <w:bCs/>
          <w:sz w:val="22"/>
          <w:szCs w:val="22"/>
          <w:lang w:val="en-GB"/>
        </w:rPr>
      </w:pPr>
    </w:p>
    <w:p w14:paraId="7BA7FBAB" w14:textId="77777777" w:rsidR="00B73C11" w:rsidRPr="006F7977" w:rsidRDefault="00B73C11" w:rsidP="008C7429">
      <w:pPr>
        <w:rPr>
          <w:rFonts w:cs="Calibri"/>
          <w:bCs/>
          <w:sz w:val="22"/>
          <w:szCs w:val="22"/>
        </w:rPr>
      </w:pPr>
    </w:p>
    <w:p w14:paraId="7FC4A17C" w14:textId="3D917997" w:rsidR="00C97FA2" w:rsidRDefault="00C97FA2" w:rsidP="008C7429">
      <w:pPr>
        <w:rPr>
          <w:rFonts w:cs="Calibri"/>
          <w:bCs/>
          <w:sz w:val="22"/>
          <w:szCs w:val="22"/>
        </w:rPr>
      </w:pPr>
      <w:r w:rsidRPr="00C97FA2">
        <w:rPr>
          <w:rFonts w:cs="Calibri"/>
          <w:bCs/>
          <w:sz w:val="22"/>
          <w:szCs w:val="22"/>
        </w:rPr>
        <w:t>Do you have a vision of a sustainable planet for future generations</w:t>
      </w:r>
      <w:r>
        <w:rPr>
          <w:rFonts w:cs="Calibri"/>
          <w:bCs/>
          <w:sz w:val="22"/>
          <w:szCs w:val="22"/>
        </w:rPr>
        <w:t>?</w:t>
      </w:r>
    </w:p>
    <w:p w14:paraId="42C874A6" w14:textId="1231C49D" w:rsidR="00C97FA2" w:rsidRDefault="00C97FA2" w:rsidP="008C7429">
      <w:pPr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A</w:t>
      </w:r>
      <w:r w:rsidR="00B73C11" w:rsidRPr="00B73C11">
        <w:rPr>
          <w:rFonts w:cs="Calibri"/>
          <w:bCs/>
          <w:sz w:val="22"/>
          <w:szCs w:val="22"/>
        </w:rPr>
        <w:t xml:space="preserve">re you keen to delve into </w:t>
      </w:r>
      <w:r>
        <w:rPr>
          <w:rFonts w:cs="Calibri"/>
          <w:bCs/>
          <w:sz w:val="22"/>
          <w:szCs w:val="22"/>
        </w:rPr>
        <w:t>the related</w:t>
      </w:r>
      <w:r w:rsidR="00B73C11" w:rsidRPr="00B73C11">
        <w:rPr>
          <w:rFonts w:cs="Calibri"/>
          <w:bCs/>
          <w:sz w:val="22"/>
          <w:szCs w:val="22"/>
        </w:rPr>
        <w:t xml:space="preserve"> </w:t>
      </w:r>
      <w:r>
        <w:rPr>
          <w:rFonts w:cs="Calibri"/>
          <w:bCs/>
          <w:sz w:val="22"/>
          <w:szCs w:val="22"/>
        </w:rPr>
        <w:t>topic</w:t>
      </w:r>
      <w:r w:rsidR="00B73C11" w:rsidRPr="00B73C11">
        <w:rPr>
          <w:rFonts w:cs="Calibri"/>
          <w:bCs/>
          <w:sz w:val="22"/>
          <w:szCs w:val="22"/>
        </w:rPr>
        <w:t>s from a regulatory perspective?</w:t>
      </w:r>
    </w:p>
    <w:p w14:paraId="0050EF47" w14:textId="77777777" w:rsidR="002E0CD1" w:rsidRDefault="002E0CD1" w:rsidP="008C7429">
      <w:pPr>
        <w:rPr>
          <w:rFonts w:cs="Calibri"/>
          <w:bCs/>
          <w:sz w:val="22"/>
          <w:szCs w:val="22"/>
        </w:rPr>
      </w:pPr>
    </w:p>
    <w:p w14:paraId="38DF5D3C" w14:textId="4DEAC7E6" w:rsidR="002E0CD1" w:rsidRDefault="002E0CD1" w:rsidP="008C7429">
      <w:pPr>
        <w:rPr>
          <w:rFonts w:cs="Calibri"/>
          <w:bCs/>
          <w:sz w:val="22"/>
          <w:szCs w:val="22"/>
        </w:rPr>
      </w:pPr>
      <w:r w:rsidRPr="002E0CD1">
        <w:rPr>
          <w:rFonts w:cs="Calibri"/>
          <w:bCs/>
          <w:sz w:val="22"/>
          <w:szCs w:val="22"/>
        </w:rPr>
        <w:t xml:space="preserve">A planet that remains </w:t>
      </w:r>
      <w:r>
        <w:rPr>
          <w:rFonts w:cs="Calibri"/>
          <w:bCs/>
          <w:sz w:val="22"/>
          <w:szCs w:val="22"/>
        </w:rPr>
        <w:t>livable</w:t>
      </w:r>
      <w:r w:rsidRPr="002E0CD1">
        <w:rPr>
          <w:rFonts w:cs="Calibri"/>
          <w:bCs/>
          <w:sz w:val="22"/>
          <w:szCs w:val="22"/>
        </w:rPr>
        <w:t xml:space="preserve"> in the long term requires change. Legislation increasingly requires environmental </w:t>
      </w:r>
      <w:r>
        <w:rPr>
          <w:rFonts w:cs="Calibri"/>
          <w:bCs/>
          <w:sz w:val="22"/>
          <w:szCs w:val="22"/>
        </w:rPr>
        <w:t xml:space="preserve">and social </w:t>
      </w:r>
      <w:r w:rsidRPr="002E0CD1">
        <w:rPr>
          <w:rFonts w:cs="Calibri"/>
          <w:bCs/>
          <w:sz w:val="22"/>
          <w:szCs w:val="22"/>
        </w:rPr>
        <w:t xml:space="preserve">responsibility </w:t>
      </w:r>
      <w:r>
        <w:rPr>
          <w:rFonts w:cs="Calibri"/>
          <w:bCs/>
          <w:sz w:val="22"/>
          <w:szCs w:val="22"/>
        </w:rPr>
        <w:t xml:space="preserve">of all actors in </w:t>
      </w:r>
      <w:r w:rsidRPr="002E0CD1">
        <w:rPr>
          <w:rFonts w:cs="Calibri"/>
          <w:bCs/>
          <w:sz w:val="22"/>
          <w:szCs w:val="22"/>
        </w:rPr>
        <w:t>the supply chain.</w:t>
      </w:r>
    </w:p>
    <w:p w14:paraId="66CDB80F" w14:textId="77777777" w:rsidR="00B73C11" w:rsidRPr="002E0CD1" w:rsidRDefault="00B73C11" w:rsidP="008C7429">
      <w:pPr>
        <w:rPr>
          <w:rFonts w:cs="Calibri"/>
          <w:bCs/>
          <w:sz w:val="22"/>
          <w:szCs w:val="22"/>
        </w:rPr>
      </w:pPr>
    </w:p>
    <w:p w14:paraId="544806A5" w14:textId="09650A76" w:rsidR="008C7429" w:rsidRPr="00661203" w:rsidRDefault="00235AA5" w:rsidP="008C7429">
      <w:pPr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  <w:lang w:val="en-GB"/>
        </w:rPr>
        <w:t>We are</w:t>
      </w:r>
      <w:r w:rsidR="00661203" w:rsidRPr="00661203">
        <w:rPr>
          <w:rFonts w:cs="Calibri"/>
          <w:bCs/>
          <w:sz w:val="22"/>
          <w:szCs w:val="22"/>
          <w:lang w:val="en-GB"/>
        </w:rPr>
        <w:t xml:space="preserve"> widely acclaimed for </w:t>
      </w:r>
      <w:r>
        <w:rPr>
          <w:rFonts w:cs="Calibri"/>
          <w:bCs/>
          <w:sz w:val="22"/>
          <w:szCs w:val="22"/>
          <w:lang w:val="en-GB"/>
        </w:rPr>
        <w:t>our</w:t>
      </w:r>
      <w:r w:rsidR="00661203" w:rsidRPr="00661203">
        <w:rPr>
          <w:rFonts w:cs="Calibri"/>
          <w:bCs/>
          <w:sz w:val="22"/>
          <w:szCs w:val="22"/>
          <w:lang w:val="en-GB"/>
        </w:rPr>
        <w:t xml:space="preserve"> expertise in product compliance.</w:t>
      </w:r>
      <w:r w:rsidR="00661203">
        <w:rPr>
          <w:rFonts w:cs="Calibri"/>
          <w:bCs/>
          <w:sz w:val="22"/>
          <w:szCs w:val="22"/>
          <w:lang w:val="en-GB"/>
        </w:rPr>
        <w:t xml:space="preserve"> </w:t>
      </w:r>
      <w:r w:rsidR="00661203" w:rsidRPr="00661203">
        <w:rPr>
          <w:rFonts w:cs="Calibri"/>
          <w:bCs/>
          <w:sz w:val="22"/>
          <w:szCs w:val="22"/>
        </w:rPr>
        <w:t xml:space="preserve">We are also committed to the environmental and social challenges that are </w:t>
      </w:r>
      <w:r w:rsidR="003467A9">
        <w:rPr>
          <w:rFonts w:cs="Calibri"/>
          <w:bCs/>
          <w:sz w:val="22"/>
          <w:szCs w:val="22"/>
        </w:rPr>
        <w:t xml:space="preserve">now </w:t>
      </w:r>
      <w:r w:rsidR="00661203" w:rsidRPr="00661203">
        <w:rPr>
          <w:rFonts w:cs="Calibri"/>
          <w:bCs/>
          <w:sz w:val="22"/>
          <w:szCs w:val="22"/>
        </w:rPr>
        <w:t>inextricably linked to it.</w:t>
      </w:r>
      <w:r w:rsidR="00661203">
        <w:rPr>
          <w:rFonts w:cs="Calibri"/>
          <w:bCs/>
          <w:sz w:val="22"/>
          <w:szCs w:val="22"/>
        </w:rPr>
        <w:t xml:space="preserve"> </w:t>
      </w:r>
      <w:r w:rsidR="002E0CD1" w:rsidRPr="002E0CD1">
        <w:rPr>
          <w:rFonts w:cs="Calibri"/>
          <w:bCs/>
          <w:sz w:val="22"/>
          <w:szCs w:val="22"/>
        </w:rPr>
        <w:t>Translating legislation into understandable requirements and actions.</w:t>
      </w:r>
      <w:r w:rsidR="002E0CD1">
        <w:rPr>
          <w:rFonts w:cs="Calibri"/>
          <w:bCs/>
          <w:sz w:val="22"/>
          <w:szCs w:val="22"/>
        </w:rPr>
        <w:t xml:space="preserve"> </w:t>
      </w:r>
      <w:r w:rsidR="008C7429" w:rsidRPr="007F2D37">
        <w:rPr>
          <w:rFonts w:cs="Calibri"/>
          <w:bCs/>
          <w:sz w:val="22"/>
          <w:szCs w:val="22"/>
          <w:lang w:val="en-NL"/>
        </w:rPr>
        <w:t xml:space="preserve">Our </w:t>
      </w:r>
      <w:r w:rsidR="003467A9">
        <w:rPr>
          <w:rFonts w:cs="Calibri"/>
          <w:bCs/>
          <w:sz w:val="22"/>
          <w:szCs w:val="22"/>
        </w:rPr>
        <w:t>goal</w:t>
      </w:r>
      <w:r w:rsidR="008C7429" w:rsidRPr="007F2D37">
        <w:rPr>
          <w:rFonts w:cs="Calibri"/>
          <w:bCs/>
          <w:sz w:val="22"/>
          <w:szCs w:val="22"/>
          <w:lang w:val="en-NL"/>
        </w:rPr>
        <w:t xml:space="preserve"> is to </w:t>
      </w:r>
      <w:r w:rsidR="002E0CD1">
        <w:rPr>
          <w:rFonts w:cs="Calibri"/>
          <w:bCs/>
          <w:sz w:val="22"/>
          <w:szCs w:val="22"/>
        </w:rPr>
        <w:t xml:space="preserve">support our users in </w:t>
      </w:r>
      <w:r w:rsidR="003467A9">
        <w:rPr>
          <w:rFonts w:cs="Calibri"/>
          <w:bCs/>
          <w:sz w:val="22"/>
          <w:szCs w:val="22"/>
        </w:rPr>
        <w:t xml:space="preserve">achieving </w:t>
      </w:r>
      <w:r w:rsidR="008C7429" w:rsidRPr="007F2D37">
        <w:rPr>
          <w:rFonts w:cs="Calibri"/>
          <w:bCs/>
          <w:sz w:val="22"/>
          <w:szCs w:val="22"/>
          <w:lang w:val="en-NL"/>
        </w:rPr>
        <w:t>sustainable</w:t>
      </w:r>
      <w:r w:rsidR="008C7429">
        <w:rPr>
          <w:rFonts w:cs="Calibri"/>
          <w:bCs/>
          <w:sz w:val="22"/>
          <w:szCs w:val="22"/>
        </w:rPr>
        <w:t>, responsible</w:t>
      </w:r>
      <w:r w:rsidR="00B73C11">
        <w:rPr>
          <w:rFonts w:cs="Calibri"/>
          <w:bCs/>
          <w:sz w:val="22"/>
          <w:szCs w:val="22"/>
        </w:rPr>
        <w:t>,</w:t>
      </w:r>
      <w:r w:rsidR="008C7429">
        <w:rPr>
          <w:rFonts w:cs="Calibri"/>
          <w:bCs/>
          <w:sz w:val="22"/>
          <w:szCs w:val="22"/>
        </w:rPr>
        <w:t xml:space="preserve"> and profitable</w:t>
      </w:r>
      <w:r w:rsidR="008C7429" w:rsidRPr="007F2D37">
        <w:rPr>
          <w:rFonts w:cs="Calibri"/>
          <w:bCs/>
          <w:sz w:val="22"/>
          <w:szCs w:val="22"/>
          <w:lang w:val="en-NL"/>
        </w:rPr>
        <w:t xml:space="preserve"> business </w:t>
      </w:r>
      <w:r w:rsidR="003467A9">
        <w:rPr>
          <w:rFonts w:cs="Calibri"/>
          <w:bCs/>
          <w:sz w:val="22"/>
          <w:szCs w:val="22"/>
        </w:rPr>
        <w:t>operations</w:t>
      </w:r>
      <w:r w:rsidR="00661203">
        <w:rPr>
          <w:rFonts w:cs="Calibri"/>
          <w:bCs/>
          <w:sz w:val="22"/>
          <w:szCs w:val="22"/>
        </w:rPr>
        <w:t>.</w:t>
      </w:r>
      <w:r>
        <w:rPr>
          <w:rFonts w:cs="Calibri"/>
          <w:bCs/>
          <w:sz w:val="22"/>
          <w:szCs w:val="22"/>
        </w:rPr>
        <w:t xml:space="preserve"> Without hassle.</w:t>
      </w:r>
    </w:p>
    <w:p w14:paraId="55321DCB" w14:textId="77777777" w:rsidR="000F1F4C" w:rsidRPr="006F7977" w:rsidRDefault="000F1F4C" w:rsidP="00886012">
      <w:pPr>
        <w:rPr>
          <w:rFonts w:cs="Calibri"/>
          <w:bCs/>
          <w:sz w:val="22"/>
          <w:szCs w:val="22"/>
        </w:rPr>
      </w:pPr>
    </w:p>
    <w:p w14:paraId="6E1F30D9" w14:textId="6703FD63" w:rsidR="00235AA5" w:rsidRDefault="0087642B" w:rsidP="003A64BF">
      <w:pPr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You e</w:t>
      </w:r>
      <w:r w:rsidRPr="0087642B">
        <w:rPr>
          <w:rFonts w:cs="Calibri"/>
          <w:bCs/>
          <w:sz w:val="22"/>
          <w:szCs w:val="22"/>
        </w:rPr>
        <w:t xml:space="preserve">mbrace the call for a sustainable </w:t>
      </w:r>
      <w:r w:rsidR="00235AA5" w:rsidRPr="0087642B">
        <w:rPr>
          <w:rFonts w:cs="Calibri"/>
          <w:bCs/>
          <w:sz w:val="22"/>
          <w:szCs w:val="22"/>
        </w:rPr>
        <w:t>society,</w:t>
      </w:r>
      <w:r w:rsidRPr="0087642B">
        <w:rPr>
          <w:rFonts w:cs="Calibri"/>
          <w:bCs/>
          <w:sz w:val="22"/>
          <w:szCs w:val="22"/>
        </w:rPr>
        <w:t xml:space="preserve"> and </w:t>
      </w:r>
      <w:r>
        <w:rPr>
          <w:rFonts w:cs="Calibri"/>
          <w:bCs/>
          <w:sz w:val="22"/>
          <w:szCs w:val="22"/>
        </w:rPr>
        <w:t>you are looking for an o</w:t>
      </w:r>
      <w:r w:rsidR="00886012" w:rsidRPr="00886012">
        <w:rPr>
          <w:rFonts w:cs="Calibri"/>
          <w:bCs/>
          <w:sz w:val="22"/>
          <w:szCs w:val="22"/>
          <w:lang w:val="en-NL"/>
        </w:rPr>
        <w:t>pportunity to drive meaningful change in the non-food product industry.</w:t>
      </w:r>
      <w:r w:rsidR="003A64BF">
        <w:rPr>
          <w:rFonts w:cs="Calibri"/>
          <w:bCs/>
          <w:sz w:val="22"/>
          <w:szCs w:val="22"/>
        </w:rPr>
        <w:t xml:space="preserve"> </w:t>
      </w:r>
      <w:r w:rsidR="00235AA5" w:rsidRPr="00235AA5">
        <w:rPr>
          <w:rFonts w:cs="Calibri"/>
          <w:bCs/>
          <w:sz w:val="22"/>
          <w:szCs w:val="22"/>
        </w:rPr>
        <w:t xml:space="preserve">If you </w:t>
      </w:r>
      <w:r w:rsidR="00235AA5">
        <w:rPr>
          <w:rFonts w:cs="Calibri"/>
          <w:bCs/>
          <w:sz w:val="22"/>
          <w:szCs w:val="22"/>
        </w:rPr>
        <w:t>possess</w:t>
      </w:r>
      <w:r w:rsidR="00235AA5" w:rsidRPr="00235AA5">
        <w:rPr>
          <w:rFonts w:cs="Calibri"/>
          <w:bCs/>
          <w:sz w:val="22"/>
          <w:szCs w:val="22"/>
        </w:rPr>
        <w:t xml:space="preserve"> the required skills and </w:t>
      </w:r>
      <w:r w:rsidR="003467A9">
        <w:rPr>
          <w:rFonts w:cs="Calibri"/>
          <w:bCs/>
          <w:sz w:val="22"/>
          <w:szCs w:val="22"/>
        </w:rPr>
        <w:t>interest to</w:t>
      </w:r>
      <w:r w:rsidR="00235AA5" w:rsidRPr="00235AA5">
        <w:rPr>
          <w:rFonts w:cs="Calibri"/>
          <w:bCs/>
          <w:sz w:val="22"/>
          <w:szCs w:val="22"/>
        </w:rPr>
        <w:t xml:space="preserve"> address ESG challenges, </w:t>
      </w:r>
      <w:r w:rsidR="00235AA5">
        <w:rPr>
          <w:rFonts w:cs="Calibri"/>
          <w:bCs/>
          <w:sz w:val="22"/>
          <w:szCs w:val="22"/>
        </w:rPr>
        <w:t xml:space="preserve">then </w:t>
      </w:r>
      <w:r w:rsidR="00235AA5" w:rsidRPr="00235AA5">
        <w:rPr>
          <w:rFonts w:cs="Calibri"/>
          <w:bCs/>
          <w:sz w:val="22"/>
          <w:szCs w:val="22"/>
        </w:rPr>
        <w:t xml:space="preserve">we would </w:t>
      </w:r>
      <w:r w:rsidR="00235AA5">
        <w:rPr>
          <w:rFonts w:cs="Calibri"/>
          <w:bCs/>
          <w:sz w:val="22"/>
          <w:szCs w:val="22"/>
        </w:rPr>
        <w:t>love</w:t>
      </w:r>
      <w:r w:rsidR="00235AA5" w:rsidRPr="00235AA5">
        <w:rPr>
          <w:rFonts w:cs="Calibri"/>
          <w:bCs/>
          <w:sz w:val="22"/>
          <w:szCs w:val="22"/>
        </w:rPr>
        <w:t xml:space="preserve"> to hear from you.</w:t>
      </w:r>
    </w:p>
    <w:p w14:paraId="5ED5CFD2" w14:textId="77777777" w:rsidR="003A1341" w:rsidRDefault="003A1341" w:rsidP="00847C35">
      <w:pPr>
        <w:rPr>
          <w:sz w:val="22"/>
          <w:szCs w:val="22"/>
          <w:lang w:val="en-GB"/>
        </w:rPr>
      </w:pPr>
    </w:p>
    <w:p w14:paraId="2856E9C6" w14:textId="2968AE19" w:rsidR="00886012" w:rsidRPr="00886012" w:rsidRDefault="009B690A" w:rsidP="00886012">
      <w:pPr>
        <w:rPr>
          <w:sz w:val="22"/>
          <w:szCs w:val="22"/>
          <w:lang w:val="en-NL"/>
        </w:rPr>
      </w:pPr>
      <w:r>
        <w:rPr>
          <w:b/>
          <w:bCs/>
          <w:sz w:val="22"/>
          <w:szCs w:val="22"/>
        </w:rPr>
        <w:t>Key responsibilities</w:t>
      </w:r>
      <w:r w:rsidR="00886012" w:rsidRPr="00886012">
        <w:rPr>
          <w:b/>
          <w:bCs/>
          <w:sz w:val="22"/>
          <w:szCs w:val="22"/>
          <w:lang w:val="en-NL"/>
        </w:rPr>
        <w:t>:</w:t>
      </w:r>
    </w:p>
    <w:p w14:paraId="430ECACA" w14:textId="77777777" w:rsidR="00886012" w:rsidRDefault="00886012" w:rsidP="00886012">
      <w:pPr>
        <w:numPr>
          <w:ilvl w:val="0"/>
          <w:numId w:val="3"/>
        </w:numPr>
        <w:rPr>
          <w:sz w:val="22"/>
          <w:szCs w:val="22"/>
          <w:lang w:val="en-NL"/>
        </w:rPr>
      </w:pPr>
      <w:r w:rsidRPr="00886012">
        <w:rPr>
          <w:sz w:val="22"/>
          <w:szCs w:val="22"/>
          <w:lang w:val="en-NL"/>
        </w:rPr>
        <w:t>Stay updated with regulatory requirements and industry standards related to ESG topics.</w:t>
      </w:r>
    </w:p>
    <w:p w14:paraId="0B1CF304" w14:textId="6ADD3388" w:rsidR="00886012" w:rsidRPr="00886012" w:rsidRDefault="00886012" w:rsidP="00886012">
      <w:pPr>
        <w:numPr>
          <w:ilvl w:val="0"/>
          <w:numId w:val="3"/>
        </w:numPr>
        <w:rPr>
          <w:sz w:val="22"/>
          <w:szCs w:val="22"/>
          <w:lang w:val="en-NL"/>
        </w:rPr>
      </w:pPr>
      <w:r w:rsidRPr="00886012">
        <w:rPr>
          <w:sz w:val="22"/>
          <w:szCs w:val="22"/>
          <w:lang w:val="en-NL"/>
        </w:rPr>
        <w:t>Analy</w:t>
      </w:r>
      <w:r w:rsidRPr="00886012">
        <w:rPr>
          <w:sz w:val="22"/>
          <w:szCs w:val="22"/>
        </w:rPr>
        <w:t>s</w:t>
      </w:r>
      <w:r w:rsidRPr="00886012">
        <w:rPr>
          <w:sz w:val="22"/>
          <w:szCs w:val="22"/>
          <w:lang w:val="en-NL"/>
        </w:rPr>
        <w:t xml:space="preserve">e </w:t>
      </w:r>
      <w:r w:rsidRPr="00886012">
        <w:rPr>
          <w:sz w:val="22"/>
          <w:szCs w:val="22"/>
        </w:rPr>
        <w:t>trends and strategies in</w:t>
      </w:r>
      <w:r w:rsidRPr="00886012">
        <w:rPr>
          <w:sz w:val="22"/>
          <w:szCs w:val="22"/>
          <w:lang w:val="en-NL"/>
        </w:rPr>
        <w:t xml:space="preserve"> the non-food product industry.</w:t>
      </w:r>
    </w:p>
    <w:p w14:paraId="6C7604E9" w14:textId="77777777" w:rsidR="00886012" w:rsidRPr="00886012" w:rsidRDefault="00886012" w:rsidP="00886012">
      <w:pPr>
        <w:numPr>
          <w:ilvl w:val="0"/>
          <w:numId w:val="3"/>
        </w:numPr>
        <w:rPr>
          <w:sz w:val="22"/>
          <w:szCs w:val="22"/>
          <w:lang w:val="en-NL"/>
        </w:rPr>
      </w:pPr>
      <w:r>
        <w:rPr>
          <w:sz w:val="22"/>
          <w:szCs w:val="22"/>
        </w:rPr>
        <w:t>I</w:t>
      </w:r>
      <w:r w:rsidRPr="00886012">
        <w:rPr>
          <w:sz w:val="22"/>
          <w:szCs w:val="22"/>
          <w:lang w:val="en-NL"/>
        </w:rPr>
        <w:t xml:space="preserve">dentify key environmental and social </w:t>
      </w:r>
      <w:r>
        <w:rPr>
          <w:sz w:val="22"/>
          <w:szCs w:val="22"/>
        </w:rPr>
        <w:t>data flows</w:t>
      </w:r>
      <w:r w:rsidRPr="00886012">
        <w:rPr>
          <w:sz w:val="22"/>
          <w:szCs w:val="22"/>
          <w:lang w:val="en-NL"/>
        </w:rPr>
        <w:t xml:space="preserve"> in the supply chain.</w:t>
      </w:r>
    </w:p>
    <w:p w14:paraId="0B8978AB" w14:textId="092312A9" w:rsidR="00886012" w:rsidRPr="000F1F4C" w:rsidRDefault="00886012" w:rsidP="00886012">
      <w:pPr>
        <w:numPr>
          <w:ilvl w:val="0"/>
          <w:numId w:val="3"/>
        </w:numPr>
        <w:rPr>
          <w:sz w:val="22"/>
          <w:szCs w:val="22"/>
          <w:lang w:val="en-NL"/>
        </w:rPr>
      </w:pPr>
      <w:r>
        <w:rPr>
          <w:sz w:val="22"/>
          <w:szCs w:val="22"/>
        </w:rPr>
        <w:t>Turn complex legislation into compelling</w:t>
      </w:r>
      <w:r w:rsidR="000F1F4C">
        <w:rPr>
          <w:sz w:val="22"/>
          <w:szCs w:val="22"/>
        </w:rPr>
        <w:t>, educational</w:t>
      </w:r>
      <w:r>
        <w:rPr>
          <w:sz w:val="22"/>
          <w:szCs w:val="22"/>
        </w:rPr>
        <w:t xml:space="preserve"> narratives.</w:t>
      </w:r>
    </w:p>
    <w:p w14:paraId="1B4E1158" w14:textId="35E63457" w:rsidR="000F1F4C" w:rsidRPr="00886012" w:rsidRDefault="000F1F4C" w:rsidP="00886012">
      <w:pPr>
        <w:numPr>
          <w:ilvl w:val="0"/>
          <w:numId w:val="3"/>
        </w:numPr>
        <w:rPr>
          <w:sz w:val="22"/>
          <w:szCs w:val="22"/>
          <w:lang w:val="en-NL"/>
        </w:rPr>
      </w:pPr>
      <w:r w:rsidRPr="000F1F4C">
        <w:rPr>
          <w:sz w:val="22"/>
          <w:szCs w:val="22"/>
          <w:lang w:val="en-NL"/>
        </w:rPr>
        <w:t xml:space="preserve">Shaping the </w:t>
      </w:r>
      <w:r>
        <w:rPr>
          <w:sz w:val="22"/>
          <w:szCs w:val="22"/>
        </w:rPr>
        <w:t>sustainability</w:t>
      </w:r>
      <w:r w:rsidRPr="000F1F4C">
        <w:rPr>
          <w:sz w:val="22"/>
          <w:szCs w:val="22"/>
          <w:lang w:val="en-NL"/>
        </w:rPr>
        <w:t xml:space="preserve"> transition within our company</w:t>
      </w:r>
      <w:r>
        <w:rPr>
          <w:sz w:val="22"/>
          <w:szCs w:val="22"/>
        </w:rPr>
        <w:t>.</w:t>
      </w:r>
    </w:p>
    <w:p w14:paraId="080BF71C" w14:textId="77777777" w:rsidR="000F1F4C" w:rsidRDefault="000F1F4C" w:rsidP="000F1F4C">
      <w:pPr>
        <w:tabs>
          <w:tab w:val="num" w:pos="720"/>
        </w:tabs>
        <w:rPr>
          <w:sz w:val="22"/>
          <w:szCs w:val="22"/>
        </w:rPr>
      </w:pPr>
    </w:p>
    <w:p w14:paraId="03D609FB" w14:textId="4904533D" w:rsidR="000F1F4C" w:rsidRPr="000F1F4C" w:rsidRDefault="006F7977" w:rsidP="000F1F4C">
      <w:pPr>
        <w:tabs>
          <w:tab w:val="num" w:pos="720"/>
        </w:tabs>
        <w:rPr>
          <w:sz w:val="22"/>
          <w:szCs w:val="22"/>
          <w:lang w:val="en-NL"/>
        </w:rPr>
      </w:pPr>
      <w:r>
        <w:rPr>
          <w:b/>
          <w:bCs/>
          <w:sz w:val="22"/>
          <w:szCs w:val="22"/>
          <w:lang w:val="en-GB"/>
        </w:rPr>
        <w:t>What would help</w:t>
      </w:r>
      <w:r w:rsidR="000F1F4C" w:rsidRPr="000F1F4C">
        <w:rPr>
          <w:b/>
          <w:bCs/>
          <w:sz w:val="22"/>
          <w:szCs w:val="22"/>
          <w:lang w:val="en-GB"/>
        </w:rPr>
        <w:t>:</w:t>
      </w:r>
      <w:r w:rsidR="000F1F4C" w:rsidRPr="000F1F4C">
        <w:rPr>
          <w:sz w:val="22"/>
          <w:szCs w:val="22"/>
          <w:lang w:val="en-NL"/>
        </w:rPr>
        <w:t> </w:t>
      </w:r>
    </w:p>
    <w:p w14:paraId="45498360" w14:textId="77777777" w:rsidR="000F1F4C" w:rsidRPr="000F1F4C" w:rsidRDefault="000F1F4C" w:rsidP="000F1F4C">
      <w:pPr>
        <w:numPr>
          <w:ilvl w:val="0"/>
          <w:numId w:val="7"/>
        </w:numPr>
        <w:tabs>
          <w:tab w:val="num" w:pos="720"/>
        </w:tabs>
        <w:rPr>
          <w:sz w:val="22"/>
          <w:szCs w:val="22"/>
          <w:lang w:val="en-NL"/>
        </w:rPr>
      </w:pPr>
      <w:r w:rsidRPr="000F1F4C">
        <w:rPr>
          <w:sz w:val="22"/>
          <w:szCs w:val="22"/>
        </w:rPr>
        <w:t>Affinity with global challenges on sustainability and social justice</w:t>
      </w:r>
      <w:r w:rsidRPr="000F1F4C">
        <w:rPr>
          <w:sz w:val="22"/>
          <w:szCs w:val="22"/>
          <w:lang w:val="en-NL"/>
        </w:rPr>
        <w:t> </w:t>
      </w:r>
    </w:p>
    <w:p w14:paraId="3041E5A0" w14:textId="77777777" w:rsidR="000F1F4C" w:rsidRPr="000F1F4C" w:rsidRDefault="000F1F4C" w:rsidP="000F1F4C">
      <w:pPr>
        <w:numPr>
          <w:ilvl w:val="0"/>
          <w:numId w:val="7"/>
        </w:numPr>
        <w:tabs>
          <w:tab w:val="num" w:pos="720"/>
        </w:tabs>
        <w:rPr>
          <w:sz w:val="22"/>
          <w:szCs w:val="22"/>
        </w:rPr>
      </w:pPr>
      <w:r w:rsidRPr="000F1F4C">
        <w:rPr>
          <w:sz w:val="22"/>
          <w:szCs w:val="22"/>
        </w:rPr>
        <w:t>Familiar with software as a service, preferably in the context of environmental or social issues. </w:t>
      </w:r>
    </w:p>
    <w:p w14:paraId="6B12E63E" w14:textId="77777777" w:rsidR="000F1F4C" w:rsidRPr="000F1F4C" w:rsidRDefault="000F1F4C" w:rsidP="000F1F4C">
      <w:pPr>
        <w:numPr>
          <w:ilvl w:val="0"/>
          <w:numId w:val="7"/>
        </w:numPr>
        <w:tabs>
          <w:tab w:val="num" w:pos="720"/>
        </w:tabs>
        <w:rPr>
          <w:sz w:val="22"/>
          <w:szCs w:val="22"/>
          <w:lang w:val="en-NL"/>
        </w:rPr>
      </w:pPr>
      <w:r w:rsidRPr="000F1F4C">
        <w:rPr>
          <w:sz w:val="22"/>
          <w:szCs w:val="22"/>
        </w:rPr>
        <w:t>Experience</w:t>
      </w:r>
      <w:r w:rsidRPr="000F1F4C">
        <w:rPr>
          <w:sz w:val="22"/>
          <w:szCs w:val="22"/>
          <w:lang w:val="en-NL"/>
        </w:rPr>
        <w:t xml:space="preserve"> with ESG principles and their application within business operations. </w:t>
      </w:r>
    </w:p>
    <w:p w14:paraId="4F17BE6D" w14:textId="45C2E7FB" w:rsidR="000F1F4C" w:rsidRPr="000F1F4C" w:rsidRDefault="00B73C11" w:rsidP="000F1F4C">
      <w:pPr>
        <w:numPr>
          <w:ilvl w:val="0"/>
          <w:numId w:val="7"/>
        </w:numPr>
        <w:tabs>
          <w:tab w:val="num" w:pos="720"/>
        </w:tabs>
        <w:rPr>
          <w:sz w:val="22"/>
          <w:szCs w:val="22"/>
          <w:lang w:val="en-NL"/>
        </w:rPr>
      </w:pPr>
      <w:r>
        <w:rPr>
          <w:sz w:val="22"/>
          <w:szCs w:val="22"/>
        </w:rPr>
        <w:t>Persuasive</w:t>
      </w:r>
      <w:r w:rsidR="000F1F4C" w:rsidRPr="000F1F4C">
        <w:rPr>
          <w:sz w:val="22"/>
          <w:szCs w:val="22"/>
          <w:lang w:val="en-NL"/>
        </w:rPr>
        <w:t xml:space="preserve"> communication skills to </w:t>
      </w:r>
      <w:r>
        <w:rPr>
          <w:sz w:val="22"/>
          <w:szCs w:val="22"/>
        </w:rPr>
        <w:t>collaborate</w:t>
      </w:r>
      <w:r w:rsidR="000F1F4C" w:rsidRPr="000F1F4C">
        <w:rPr>
          <w:sz w:val="22"/>
          <w:szCs w:val="22"/>
          <w:lang w:val="en-NL"/>
        </w:rPr>
        <w:t xml:space="preserve"> effectively with </w:t>
      </w:r>
      <w:r>
        <w:rPr>
          <w:sz w:val="22"/>
          <w:szCs w:val="22"/>
        </w:rPr>
        <w:t>stakeholders.</w:t>
      </w:r>
    </w:p>
    <w:p w14:paraId="5CF136A2" w14:textId="77777777" w:rsidR="000F1F4C" w:rsidRPr="000F1F4C" w:rsidRDefault="000F1F4C" w:rsidP="000F1F4C">
      <w:pPr>
        <w:numPr>
          <w:ilvl w:val="0"/>
          <w:numId w:val="7"/>
        </w:numPr>
        <w:tabs>
          <w:tab w:val="num" w:pos="720"/>
        </w:tabs>
        <w:rPr>
          <w:sz w:val="22"/>
          <w:szCs w:val="22"/>
          <w:lang w:val="en-NL"/>
        </w:rPr>
      </w:pPr>
      <w:r w:rsidRPr="000F1F4C">
        <w:rPr>
          <w:sz w:val="22"/>
          <w:szCs w:val="22"/>
          <w:lang w:val="en-NL"/>
        </w:rPr>
        <w:t>Understanding of European market dynamics related to consumer products. </w:t>
      </w:r>
    </w:p>
    <w:p w14:paraId="2CC9D94B" w14:textId="77777777" w:rsidR="000F1F4C" w:rsidRPr="000F1F4C" w:rsidRDefault="000F1F4C" w:rsidP="000F1F4C">
      <w:pPr>
        <w:numPr>
          <w:ilvl w:val="0"/>
          <w:numId w:val="7"/>
        </w:numPr>
        <w:tabs>
          <w:tab w:val="num" w:pos="720"/>
        </w:tabs>
        <w:rPr>
          <w:sz w:val="22"/>
          <w:szCs w:val="22"/>
          <w:lang w:val="en-NL"/>
        </w:rPr>
      </w:pPr>
      <w:r w:rsidRPr="000F1F4C">
        <w:rPr>
          <w:sz w:val="22"/>
          <w:szCs w:val="22"/>
        </w:rPr>
        <w:t>University Education working and thinking level.</w:t>
      </w:r>
      <w:r w:rsidRPr="000F1F4C">
        <w:rPr>
          <w:sz w:val="22"/>
          <w:szCs w:val="22"/>
          <w:lang w:val="en-NL"/>
        </w:rPr>
        <w:t> </w:t>
      </w:r>
    </w:p>
    <w:p w14:paraId="56A1D010" w14:textId="614A6CA9" w:rsidR="000F1F4C" w:rsidRPr="000F1F4C" w:rsidRDefault="000F1F4C" w:rsidP="000F1F4C">
      <w:pPr>
        <w:tabs>
          <w:tab w:val="num" w:pos="720"/>
        </w:tabs>
        <w:rPr>
          <w:sz w:val="22"/>
          <w:szCs w:val="22"/>
          <w:lang w:val="en-NL"/>
        </w:rPr>
      </w:pPr>
    </w:p>
    <w:p w14:paraId="60DBEAED" w14:textId="77777777" w:rsidR="000F1F4C" w:rsidRPr="00661203" w:rsidRDefault="000F1F4C" w:rsidP="000F1F4C">
      <w:pPr>
        <w:tabs>
          <w:tab w:val="num" w:pos="720"/>
        </w:tabs>
        <w:rPr>
          <w:sz w:val="22"/>
          <w:szCs w:val="22"/>
          <w:lang w:val="en-NL"/>
        </w:rPr>
      </w:pPr>
    </w:p>
    <w:p w14:paraId="04684D4B" w14:textId="77777777" w:rsidR="0070261B" w:rsidRDefault="0070261B" w:rsidP="00E85877">
      <w:pPr>
        <w:tabs>
          <w:tab w:val="left" w:pos="5677"/>
        </w:tabs>
        <w:rPr>
          <w:sz w:val="22"/>
          <w:szCs w:val="22"/>
          <w:highlight w:val="yellow"/>
          <w:lang w:val="en-GB"/>
        </w:rPr>
      </w:pPr>
    </w:p>
    <w:p w14:paraId="5BBF5370" w14:textId="77777777" w:rsidR="00006CB1" w:rsidRDefault="00006CB1" w:rsidP="00E85877">
      <w:pPr>
        <w:tabs>
          <w:tab w:val="left" w:pos="5677"/>
        </w:tabs>
        <w:rPr>
          <w:sz w:val="22"/>
          <w:szCs w:val="22"/>
          <w:highlight w:val="yellow"/>
          <w:lang w:val="en-GB"/>
        </w:rPr>
      </w:pPr>
    </w:p>
    <w:p w14:paraId="29600B57" w14:textId="23643E23" w:rsidR="00A74B46" w:rsidRDefault="00A74B46" w:rsidP="00A74B46">
      <w:pPr>
        <w:tabs>
          <w:tab w:val="left" w:pos="5677"/>
        </w:tabs>
        <w:rPr>
          <w:sz w:val="22"/>
          <w:szCs w:val="22"/>
          <w:lang w:val="en-GB"/>
        </w:rPr>
      </w:pPr>
      <w:r w:rsidRPr="001A2DE1">
        <w:rPr>
          <w:sz w:val="22"/>
          <w:szCs w:val="22"/>
          <w:lang w:val="en-GB"/>
        </w:rPr>
        <w:t xml:space="preserve">We are offering a challenging position in a growing company with </w:t>
      </w:r>
      <w:r w:rsidR="00B73C11">
        <w:rPr>
          <w:sz w:val="22"/>
          <w:szCs w:val="22"/>
          <w:lang w:val="en-GB"/>
        </w:rPr>
        <w:t>great</w:t>
      </w:r>
      <w:r w:rsidRPr="001A2DE1">
        <w:rPr>
          <w:sz w:val="22"/>
          <w:szCs w:val="22"/>
          <w:lang w:val="en-GB"/>
        </w:rPr>
        <w:t xml:space="preserve"> ambitions.</w:t>
      </w:r>
    </w:p>
    <w:p w14:paraId="21E3DDA3" w14:textId="45D0B608" w:rsidR="0056227F" w:rsidRPr="001A2DE1" w:rsidRDefault="0056227F" w:rsidP="00A74B46">
      <w:pPr>
        <w:tabs>
          <w:tab w:val="left" w:pos="5677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Work l</w:t>
      </w:r>
      <w:r w:rsidRPr="0056227F">
        <w:rPr>
          <w:sz w:val="22"/>
          <w:szCs w:val="22"/>
          <w:lang w:val="en-GB"/>
        </w:rPr>
        <w:t>ocation to be determined by mutual agreement.</w:t>
      </w:r>
    </w:p>
    <w:p w14:paraId="61FEC0C5" w14:textId="77777777" w:rsidR="00A74B46" w:rsidRPr="001A2DE1" w:rsidRDefault="00A74B46" w:rsidP="00A74B46">
      <w:pPr>
        <w:tabs>
          <w:tab w:val="left" w:pos="5677"/>
        </w:tabs>
        <w:rPr>
          <w:sz w:val="22"/>
          <w:szCs w:val="22"/>
          <w:lang w:val="en-GB"/>
        </w:rPr>
      </w:pPr>
      <w:r w:rsidRPr="001A2DE1">
        <w:rPr>
          <w:sz w:val="22"/>
          <w:szCs w:val="22"/>
          <w:lang w:val="en-GB"/>
        </w:rPr>
        <w:t xml:space="preserve">More information can be obtained from Arthur van der </w:t>
      </w:r>
      <w:proofErr w:type="spellStart"/>
      <w:r w:rsidRPr="001A2DE1">
        <w:rPr>
          <w:sz w:val="22"/>
          <w:szCs w:val="22"/>
          <w:lang w:val="en-GB"/>
        </w:rPr>
        <w:t>Meijden</w:t>
      </w:r>
      <w:proofErr w:type="spellEnd"/>
      <w:r w:rsidRPr="001A2DE1">
        <w:rPr>
          <w:sz w:val="22"/>
          <w:szCs w:val="22"/>
          <w:lang w:val="en-GB"/>
        </w:rPr>
        <w:t xml:space="preserve"> at: </w:t>
      </w:r>
      <w:hyperlink r:id="rId6" w:history="1">
        <w:r w:rsidRPr="001A2DE1">
          <w:rPr>
            <w:rStyle w:val="Hyperlink"/>
            <w:sz w:val="22"/>
            <w:szCs w:val="22"/>
            <w:lang w:val="en-GB"/>
          </w:rPr>
          <w:t>arthur@productip.com</w:t>
        </w:r>
      </w:hyperlink>
      <w:r w:rsidRPr="001A2DE1">
        <w:rPr>
          <w:sz w:val="22"/>
          <w:szCs w:val="22"/>
          <w:lang w:val="en-GB"/>
        </w:rPr>
        <w:t xml:space="preserve"> or </w:t>
      </w:r>
    </w:p>
    <w:p w14:paraId="62E5AD04" w14:textId="77777777" w:rsidR="00886012" w:rsidRDefault="00A74B46" w:rsidP="00A74B46">
      <w:pPr>
        <w:tabs>
          <w:tab w:val="left" w:pos="5677"/>
        </w:tabs>
        <w:rPr>
          <w:sz w:val="22"/>
          <w:szCs w:val="22"/>
          <w:lang w:val="en-GB"/>
        </w:rPr>
      </w:pPr>
      <w:r w:rsidRPr="001A2DE1">
        <w:rPr>
          <w:sz w:val="22"/>
          <w:szCs w:val="22"/>
          <w:lang w:val="en-GB"/>
        </w:rPr>
        <w:t xml:space="preserve">T+31 318 700 622. Applications </w:t>
      </w:r>
      <w:r w:rsidR="00D878F8">
        <w:rPr>
          <w:sz w:val="22"/>
          <w:szCs w:val="22"/>
          <w:lang w:val="en-GB"/>
        </w:rPr>
        <w:t xml:space="preserve">with extensive motivation </w:t>
      </w:r>
      <w:r w:rsidRPr="001A2DE1">
        <w:rPr>
          <w:sz w:val="22"/>
          <w:szCs w:val="22"/>
          <w:lang w:val="en-GB"/>
        </w:rPr>
        <w:t xml:space="preserve">to be addressed at </w:t>
      </w:r>
      <w:hyperlink r:id="rId7" w:history="1">
        <w:r w:rsidRPr="001A2DE1">
          <w:rPr>
            <w:rStyle w:val="Hyperlink"/>
            <w:sz w:val="22"/>
            <w:szCs w:val="22"/>
            <w:lang w:val="en-GB"/>
          </w:rPr>
          <w:t>jobs@productip.com</w:t>
        </w:r>
      </w:hyperlink>
      <w:r w:rsidR="00886012">
        <w:rPr>
          <w:sz w:val="22"/>
          <w:szCs w:val="22"/>
          <w:lang w:val="en-GB"/>
        </w:rPr>
        <w:t>.</w:t>
      </w:r>
    </w:p>
    <w:p w14:paraId="0F28255D" w14:textId="77777777" w:rsidR="007F2D37" w:rsidRDefault="007F2D37" w:rsidP="00A74B46">
      <w:pPr>
        <w:tabs>
          <w:tab w:val="left" w:pos="5677"/>
        </w:tabs>
        <w:rPr>
          <w:sz w:val="22"/>
          <w:szCs w:val="22"/>
          <w:lang w:val="en-GB"/>
        </w:rPr>
      </w:pPr>
    </w:p>
    <w:p w14:paraId="05E03E27" w14:textId="6B6A2968" w:rsidR="00886012" w:rsidRPr="000F1F4C" w:rsidRDefault="00886012" w:rsidP="00A74B46">
      <w:pPr>
        <w:tabs>
          <w:tab w:val="left" w:pos="5677"/>
        </w:tabs>
        <w:rPr>
          <w:sz w:val="22"/>
          <w:szCs w:val="22"/>
        </w:rPr>
      </w:pPr>
    </w:p>
    <w:sectPr w:rsidR="00886012" w:rsidRPr="000F1F4C" w:rsidSect="00F36B06">
      <w:pgSz w:w="11900" w:h="16840"/>
      <w:pgMar w:top="1440" w:right="985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60"/>
    <w:multiLevelType w:val="multilevel"/>
    <w:tmpl w:val="7A66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70D3B"/>
    <w:multiLevelType w:val="hybridMultilevel"/>
    <w:tmpl w:val="30D60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C560AE"/>
    <w:multiLevelType w:val="multilevel"/>
    <w:tmpl w:val="7BCCB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9356A3"/>
    <w:multiLevelType w:val="multilevel"/>
    <w:tmpl w:val="E00CB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6B6C33"/>
    <w:multiLevelType w:val="multilevel"/>
    <w:tmpl w:val="3A9C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B52BE5"/>
    <w:multiLevelType w:val="multilevel"/>
    <w:tmpl w:val="4AAE7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483DA1"/>
    <w:multiLevelType w:val="hybridMultilevel"/>
    <w:tmpl w:val="D6ECD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0096814">
    <w:abstractNumId w:val="1"/>
  </w:num>
  <w:num w:numId="2" w16cid:durableId="134183782">
    <w:abstractNumId w:val="6"/>
  </w:num>
  <w:num w:numId="3" w16cid:durableId="1004432326">
    <w:abstractNumId w:val="3"/>
  </w:num>
  <w:num w:numId="4" w16cid:durableId="1070542260">
    <w:abstractNumId w:val="4"/>
  </w:num>
  <w:num w:numId="5" w16cid:durableId="1400597300">
    <w:abstractNumId w:val="0"/>
  </w:num>
  <w:num w:numId="6" w16cid:durableId="1558272697">
    <w:abstractNumId w:val="2"/>
  </w:num>
  <w:num w:numId="7" w16cid:durableId="18849760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C35"/>
    <w:rsid w:val="0000176A"/>
    <w:rsid w:val="00006CB1"/>
    <w:rsid w:val="000334FC"/>
    <w:rsid w:val="00057438"/>
    <w:rsid w:val="00062FD4"/>
    <w:rsid w:val="00075CE4"/>
    <w:rsid w:val="000A3812"/>
    <w:rsid w:val="000F1F4C"/>
    <w:rsid w:val="00111B43"/>
    <w:rsid w:val="00140F3E"/>
    <w:rsid w:val="00144F86"/>
    <w:rsid w:val="001661F2"/>
    <w:rsid w:val="00167318"/>
    <w:rsid w:val="00167E8D"/>
    <w:rsid w:val="00180DA7"/>
    <w:rsid w:val="00190901"/>
    <w:rsid w:val="001A2DE1"/>
    <w:rsid w:val="001A6D10"/>
    <w:rsid w:val="001A7A9D"/>
    <w:rsid w:val="001B4D42"/>
    <w:rsid w:val="001C38C4"/>
    <w:rsid w:val="001C77C3"/>
    <w:rsid w:val="001D35BA"/>
    <w:rsid w:val="001F5AD9"/>
    <w:rsid w:val="001F6C71"/>
    <w:rsid w:val="00206F6A"/>
    <w:rsid w:val="00216875"/>
    <w:rsid w:val="00235AA5"/>
    <w:rsid w:val="00240327"/>
    <w:rsid w:val="002407C4"/>
    <w:rsid w:val="00262231"/>
    <w:rsid w:val="00275BE6"/>
    <w:rsid w:val="002823C2"/>
    <w:rsid w:val="00285DF3"/>
    <w:rsid w:val="00287F36"/>
    <w:rsid w:val="00297F43"/>
    <w:rsid w:val="002A5B68"/>
    <w:rsid w:val="002E0CD1"/>
    <w:rsid w:val="002F17CF"/>
    <w:rsid w:val="00307A1B"/>
    <w:rsid w:val="003430A9"/>
    <w:rsid w:val="00346021"/>
    <w:rsid w:val="003467A9"/>
    <w:rsid w:val="003A1341"/>
    <w:rsid w:val="003A19F6"/>
    <w:rsid w:val="003A64BF"/>
    <w:rsid w:val="003C5A31"/>
    <w:rsid w:val="003D7D83"/>
    <w:rsid w:val="003E321B"/>
    <w:rsid w:val="0040289E"/>
    <w:rsid w:val="0040633C"/>
    <w:rsid w:val="0041052C"/>
    <w:rsid w:val="004146EF"/>
    <w:rsid w:val="00416DB2"/>
    <w:rsid w:val="004217A0"/>
    <w:rsid w:val="00423ADD"/>
    <w:rsid w:val="004272CE"/>
    <w:rsid w:val="004421BE"/>
    <w:rsid w:val="00451687"/>
    <w:rsid w:val="005075E5"/>
    <w:rsid w:val="005266B0"/>
    <w:rsid w:val="00540E95"/>
    <w:rsid w:val="0055449C"/>
    <w:rsid w:val="0056227F"/>
    <w:rsid w:val="00563BF3"/>
    <w:rsid w:val="005733D5"/>
    <w:rsid w:val="00586C4F"/>
    <w:rsid w:val="005874E2"/>
    <w:rsid w:val="005966D0"/>
    <w:rsid w:val="005C0257"/>
    <w:rsid w:val="005F5978"/>
    <w:rsid w:val="00610358"/>
    <w:rsid w:val="00621368"/>
    <w:rsid w:val="00635295"/>
    <w:rsid w:val="00652A53"/>
    <w:rsid w:val="00661203"/>
    <w:rsid w:val="006766C1"/>
    <w:rsid w:val="00687119"/>
    <w:rsid w:val="006A521E"/>
    <w:rsid w:val="006C2355"/>
    <w:rsid w:val="006C72F9"/>
    <w:rsid w:val="006F7977"/>
    <w:rsid w:val="0070261B"/>
    <w:rsid w:val="00713D86"/>
    <w:rsid w:val="00736E3A"/>
    <w:rsid w:val="0074231A"/>
    <w:rsid w:val="00754C9E"/>
    <w:rsid w:val="007674E5"/>
    <w:rsid w:val="0078017C"/>
    <w:rsid w:val="00780D80"/>
    <w:rsid w:val="007B7754"/>
    <w:rsid w:val="007D5630"/>
    <w:rsid w:val="007E34B1"/>
    <w:rsid w:val="007F2D37"/>
    <w:rsid w:val="007F7E38"/>
    <w:rsid w:val="00815E9F"/>
    <w:rsid w:val="00847C35"/>
    <w:rsid w:val="00851155"/>
    <w:rsid w:val="008608B0"/>
    <w:rsid w:val="0087642B"/>
    <w:rsid w:val="00882B7B"/>
    <w:rsid w:val="00886012"/>
    <w:rsid w:val="00892079"/>
    <w:rsid w:val="0089305B"/>
    <w:rsid w:val="008A0DC8"/>
    <w:rsid w:val="008A6EC1"/>
    <w:rsid w:val="008B1668"/>
    <w:rsid w:val="008C7429"/>
    <w:rsid w:val="008D0400"/>
    <w:rsid w:val="008F31BE"/>
    <w:rsid w:val="009070B8"/>
    <w:rsid w:val="00916D54"/>
    <w:rsid w:val="009243D2"/>
    <w:rsid w:val="00985AC4"/>
    <w:rsid w:val="00994936"/>
    <w:rsid w:val="009B576E"/>
    <w:rsid w:val="009B690A"/>
    <w:rsid w:val="009C6E8A"/>
    <w:rsid w:val="009E1DE2"/>
    <w:rsid w:val="009E7756"/>
    <w:rsid w:val="00A509C9"/>
    <w:rsid w:val="00A732FB"/>
    <w:rsid w:val="00A7375E"/>
    <w:rsid w:val="00A74307"/>
    <w:rsid w:val="00A74B46"/>
    <w:rsid w:val="00AA3658"/>
    <w:rsid w:val="00B15584"/>
    <w:rsid w:val="00B263B0"/>
    <w:rsid w:val="00B55E58"/>
    <w:rsid w:val="00B60220"/>
    <w:rsid w:val="00B73C11"/>
    <w:rsid w:val="00BB4224"/>
    <w:rsid w:val="00BB642E"/>
    <w:rsid w:val="00BC07FD"/>
    <w:rsid w:val="00BC2AC5"/>
    <w:rsid w:val="00BE44EB"/>
    <w:rsid w:val="00BE6B4C"/>
    <w:rsid w:val="00BF3737"/>
    <w:rsid w:val="00C4588E"/>
    <w:rsid w:val="00C464AA"/>
    <w:rsid w:val="00C62401"/>
    <w:rsid w:val="00C6383A"/>
    <w:rsid w:val="00C97FA2"/>
    <w:rsid w:val="00CC6B02"/>
    <w:rsid w:val="00CD237A"/>
    <w:rsid w:val="00D02D0C"/>
    <w:rsid w:val="00D47FB3"/>
    <w:rsid w:val="00D80DD8"/>
    <w:rsid w:val="00D878F8"/>
    <w:rsid w:val="00D96376"/>
    <w:rsid w:val="00DA66BF"/>
    <w:rsid w:val="00DD4046"/>
    <w:rsid w:val="00E85877"/>
    <w:rsid w:val="00EA4DD5"/>
    <w:rsid w:val="00EA5949"/>
    <w:rsid w:val="00EE22A4"/>
    <w:rsid w:val="00F36B06"/>
    <w:rsid w:val="00F43F13"/>
    <w:rsid w:val="00F76A45"/>
    <w:rsid w:val="00F958D3"/>
    <w:rsid w:val="00FA31FC"/>
    <w:rsid w:val="00FA65C3"/>
    <w:rsid w:val="00FB11FE"/>
    <w:rsid w:val="00FB6BEA"/>
    <w:rsid w:val="00FE4EF0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9CADF9D"/>
  <w14:defaultImageDpi w14:val="300"/>
  <w15:docId w15:val="{D82ACDFA-F972-1842-A0DD-DD9D9F8A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C3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B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producti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hur@producti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ProductIP B.V.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Halfmouw</dc:creator>
  <cp:lastModifiedBy>Arthur van der Meijden</cp:lastModifiedBy>
  <cp:revision>137</cp:revision>
  <dcterms:created xsi:type="dcterms:W3CDTF">2013-11-11T17:05:00Z</dcterms:created>
  <dcterms:modified xsi:type="dcterms:W3CDTF">2023-11-21T08:03:00Z</dcterms:modified>
</cp:coreProperties>
</file>